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3A" w:rsidRDefault="00E0383A" w:rsidP="00E0383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E0383A" w:rsidRDefault="00E0383A" w:rsidP="00E0383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с.Сохондо Забайкальского края</w:t>
      </w:r>
    </w:p>
    <w:p w:rsidR="00E0383A" w:rsidRDefault="00E0383A" w:rsidP="00E0383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E0383A" w:rsidTr="007E5D7B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3A" w:rsidRDefault="00E0383A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3A" w:rsidRDefault="00E0383A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0383A" w:rsidRDefault="00E0383A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СОШ с.Сохондо</w:t>
            </w:r>
          </w:p>
          <w:p w:rsidR="00E0383A" w:rsidRDefault="00E0383A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__________Л.Ш.Дорбаева</w:t>
            </w:r>
          </w:p>
          <w:p w:rsidR="00E0383A" w:rsidRDefault="00E0383A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 2015г.</w:t>
            </w:r>
          </w:p>
        </w:tc>
      </w:tr>
    </w:tbl>
    <w:p w:rsidR="00E0383A" w:rsidRDefault="00E0383A" w:rsidP="00E0383A">
      <w:pPr>
        <w:autoSpaceDE w:val="0"/>
        <w:autoSpaceDN w:val="0"/>
        <w:adjustRightInd w:val="0"/>
        <w:spacing w:before="105" w:after="105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 ОБ УЧЕБНОМ КАБИНЕТЕ</w:t>
      </w: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sz w:val="27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8"/>
        </w:rPr>
        <w:t>1. Общие положения</w:t>
      </w: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7"/>
          <w:szCs w:val="28"/>
        </w:rPr>
        <w:t>Настоящее положение разработано в соответствии с «Санитарно-эпидемиологическими требованиями к условиям и организации обучения в общеобразовательных учреждениях (</w:t>
      </w:r>
      <w:proofErr w:type="spellStart"/>
      <w:r>
        <w:rPr>
          <w:rFonts w:ascii="Times New Roman" w:hAnsi="Times New Roman" w:cs="Times New Roman"/>
          <w:sz w:val="27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2.4.2.2821-10)», утвержденными Главным государственным санитарным врачом РФ 29 декабря 2010 года, Письмом Министерства образования и науки РФ от 1 апреля 2005 г. № 03-417 «О Перечне учебного и компьютерного оборудования для оснащения  общеобразовательных учреждений» и на основании Устава школы.</w:t>
      </w:r>
      <w:proofErr w:type="gramEnd"/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7"/>
          <w:szCs w:val="28"/>
        </w:rPr>
        <w:t>Учебный кабинет – это учебное помещение школы, оснащенное наглядными пособиями, учебным оборудованием, мебелью и техническими средствами обучения, в котором проводится учебная, факультативная и внеклассная работа с учащимися в полном соответствии с действующими государственными образовательными стандартами, учебными планами и программами, а также методическая работа по предмету с целью повышения эффективности и результативности образовательного процесса.</w:t>
      </w:r>
      <w:proofErr w:type="gramEnd"/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1.3. Оборудование учебного кабинета должно позволять вести эффективное преподавание предмета при всем разнообразии методических приемов, педагогических интересов учителей.</w:t>
      </w: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1.4. Исполнение обязанностей заведующего учебным кабинетом осуществляется на основании Приказа директора школы в соответствии с должностной инструкцией Заведующего кабинетом.</w:t>
      </w: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sz w:val="27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8"/>
        </w:rPr>
        <w:t>2. Общие требования к учебному кабинету</w:t>
      </w: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2.1. В учебном кабинете должна находиться следующая законодательная и нормативная документация:</w:t>
      </w:r>
    </w:p>
    <w:p w:rsidR="00E0383A" w:rsidRDefault="00E0383A" w:rsidP="00E03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Федеральный закон «Об образовании в Российской Федерации»;</w:t>
      </w:r>
    </w:p>
    <w:p w:rsidR="00E0383A" w:rsidRDefault="00E0383A" w:rsidP="00E03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Гигиенические требования к условиям обучения в общеобразовательных учреждениях (</w:t>
      </w:r>
      <w:proofErr w:type="spellStart"/>
      <w:r>
        <w:rPr>
          <w:rFonts w:ascii="Times New Roman" w:hAnsi="Times New Roman" w:cs="Times New Roman"/>
          <w:sz w:val="27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2.4.2.2821-10);</w:t>
      </w:r>
    </w:p>
    <w:p w:rsidR="00E0383A" w:rsidRDefault="00E0383A" w:rsidP="00E03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Государственный образовательный стандарт по профилю кабинета;</w:t>
      </w:r>
    </w:p>
    <w:p w:rsidR="00E0383A" w:rsidRDefault="00E0383A" w:rsidP="00E03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Устав образовательной организации (далее - ОО);</w:t>
      </w:r>
    </w:p>
    <w:p w:rsidR="00E0383A" w:rsidRDefault="00E0383A" w:rsidP="00E03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Правила внутреннего распорядка учащихся;</w:t>
      </w:r>
    </w:p>
    <w:p w:rsidR="00E0383A" w:rsidRDefault="00E0383A" w:rsidP="00E03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Паспорт кабинета, содержащий:</w:t>
      </w: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- договор о полной материальной ответственности (при необходимости),</w:t>
      </w: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- перечень мебели,</w:t>
      </w: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- перечень ТСО,</w:t>
      </w: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- перечень оборудования, приспособлений и инструментов,</w:t>
      </w: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lastRenderedPageBreak/>
        <w:t>- перечень дидактического материала,</w:t>
      </w: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- каталог библиотеки кабинета,</w:t>
      </w: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- акт-разрешение на проведение занятий,</w:t>
      </w: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- инструкции по охране труда,</w:t>
      </w: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- инструкции по технике безопасности,</w:t>
      </w: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- график работы кабинета (на триместр, четверть),</w:t>
      </w: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- ведомость приемки кабинета;</w:t>
      </w: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2.2. Учебный кабинет должен соответствовать санитарно-гигиеническим требованиям </w:t>
      </w:r>
      <w:proofErr w:type="spellStart"/>
      <w:r>
        <w:rPr>
          <w:rFonts w:ascii="Times New Roman" w:hAnsi="Times New Roman" w:cs="Times New Roman"/>
          <w:sz w:val="27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2.4.2.2821-10 (к отделочным материалам; составу, размерам и размещению мебели; воздушно-тепловому режиму; режиму естественного и искусственного освещения) и требованиям пожарной безопасности (Правила противопожарного режима в Российской Федерации).</w:t>
      </w: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2.3. Учебный кабинет должен быть обеспечен первичными средствами пожаротушения и аптечкой для оказания доврачебной помощи.</w:t>
      </w: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2.4. Оформление учебного кабинета должно быть осуществлено в едином стиле с учетом эстетических принципов.</w:t>
      </w: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2.5. Занятия в учебном кабинете должны служить:</w:t>
      </w:r>
    </w:p>
    <w:p w:rsidR="00E0383A" w:rsidRDefault="00E0383A" w:rsidP="00E03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формированию у учащихся современной картины мира;</w:t>
      </w:r>
    </w:p>
    <w:p w:rsidR="00E0383A" w:rsidRDefault="00E0383A" w:rsidP="00E03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формированию и развитию общих учебных умений и навыков;</w:t>
      </w:r>
    </w:p>
    <w:p w:rsidR="00E0383A" w:rsidRDefault="00E0383A" w:rsidP="00E03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формированию обобщенного способа учебной, познавательной, коммуникативной и практической деятельности;</w:t>
      </w:r>
    </w:p>
    <w:p w:rsidR="00E0383A" w:rsidRDefault="00E0383A" w:rsidP="00E03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формированию потребности в непрерывном, самостоятельном и творческом подходе к овладению новыми знаниями;</w:t>
      </w:r>
    </w:p>
    <w:p w:rsidR="00E0383A" w:rsidRDefault="00E0383A" w:rsidP="00E03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формированию ключевых компетенций – готовности учащихся использовать полученные общие знания, умения и способности в реальной жизни для решения практических задач;</w:t>
      </w:r>
    </w:p>
    <w:p w:rsidR="00E0383A" w:rsidRDefault="00E0383A" w:rsidP="00E03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формированию творческой личности, развитию у учащихся теоретического мышления, памяти, воображения;</w:t>
      </w:r>
    </w:p>
    <w:p w:rsidR="00E0383A" w:rsidRDefault="00E0383A" w:rsidP="00E03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воспитанию учащихся, направленному на формирование у них коммуникабельности и толерантности.</w:t>
      </w: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sz w:val="27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8"/>
        </w:rPr>
        <w:t>3. Требования к учебно-методическому обеспечению кабинета</w:t>
      </w: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3.1. Учебный кабинет должен быть укомплектован учебным и компьютерным оборудованием, необходимым для выполнения учебных программ, реализуемых школой на основании «Перечня учебного и компьютерного оборудования для оснащения общеобразовательных учреждений» в соответствии с местными нормативами.</w:t>
      </w: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3.2. Учебный кабинет должен быть обеспечен учебниками, дидактическим и раздаточным материалом, необходимым для выполнения учебных программ, реализуемых школой.</w:t>
      </w: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3.3. В учебном кабинете в открытом доступе должны находиться материалы, содержащие минимально необходимое содержание образования и требования к уровню обязательной подготовки (стандарта образования); образцы контрольно-измерительных материалов (</w:t>
      </w:r>
      <w:proofErr w:type="spellStart"/>
      <w:r>
        <w:rPr>
          <w:rFonts w:ascii="Times New Roman" w:hAnsi="Times New Roman" w:cs="Times New Roman"/>
          <w:sz w:val="27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7"/>
          <w:szCs w:val="28"/>
        </w:rPr>
        <w:t>) для определения усвоения требований образовательного стандарта.</w:t>
      </w: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lastRenderedPageBreak/>
        <w:t>3.4. Учебный кабинет должен быть обеспечен комплектом типовых заданий, тестов, контрольных работ для диагностики выполнения требований базового и повышенного уровня образовательного стандарта.</w:t>
      </w: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3.5. На стендах в учебном кабинете должны быть размещены:</w:t>
      </w:r>
    </w:p>
    <w:p w:rsidR="00E0383A" w:rsidRDefault="00E0383A" w:rsidP="00E03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требования образовательного стандарта по профилю кабинета;</w:t>
      </w:r>
    </w:p>
    <w:p w:rsidR="00E0383A" w:rsidRDefault="00E0383A" w:rsidP="00E03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требования, образцы оформления различного вида работ (лабораторных, творческих, контрольных, самостоятельных и т.п.) и их анализ;</w:t>
      </w:r>
    </w:p>
    <w:p w:rsidR="00E0383A" w:rsidRDefault="00E0383A" w:rsidP="00E03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варианты заданий олимпиад, конкурсов, интеллектуальных марафонов по профилю кабинета и их анализ;</w:t>
      </w:r>
    </w:p>
    <w:p w:rsidR="00E0383A" w:rsidRDefault="00E0383A" w:rsidP="00E03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рекомендации по организации и выполнению домашних заданий;</w:t>
      </w:r>
    </w:p>
    <w:p w:rsidR="00E0383A" w:rsidRDefault="00E0383A" w:rsidP="00E03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рекомендации по подготовке к различным формам диагностики;</w:t>
      </w:r>
    </w:p>
    <w:p w:rsidR="00E0383A" w:rsidRDefault="00E0383A" w:rsidP="00E03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требования техники безопасности.</w:t>
      </w: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</w:p>
    <w:p w:rsidR="00E0383A" w:rsidRDefault="00E0383A" w:rsidP="00E0383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</w:p>
    <w:p w:rsidR="000F2044" w:rsidRDefault="000F2044"/>
    <w:sectPr w:rsidR="000F2044" w:rsidSect="000F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AE107"/>
    <w:multiLevelType w:val="multilevel"/>
    <w:tmpl w:val="19039F01"/>
    <w:lvl w:ilvl="0">
      <w:numFmt w:val="bullet"/>
      <w:lvlText w:val="·"/>
      <w:lvlJc w:val="left"/>
      <w:pPr>
        <w:tabs>
          <w:tab w:val="num" w:pos="1275"/>
        </w:tabs>
        <w:ind w:left="1275" w:hanging="285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6"/>
        <w:szCs w:val="26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6"/>
        <w:szCs w:val="26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6"/>
        <w:szCs w:val="26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6"/>
        <w:szCs w:val="26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383A"/>
    <w:rsid w:val="000F2044"/>
    <w:rsid w:val="00E0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3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8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2016-01-08T15:54:00Z</dcterms:created>
  <dcterms:modified xsi:type="dcterms:W3CDTF">2016-01-08T15:55:00Z</dcterms:modified>
</cp:coreProperties>
</file>